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AE2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A400A0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0C4E8D3" wp14:editId="1D248B9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D6BB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4A8FACE" w14:textId="74792CF2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2690D">
        <w:rPr>
          <w:rFonts w:ascii="Arial" w:hAnsi="Arial" w:cs="Arial"/>
          <w:bCs/>
          <w:color w:val="404040"/>
          <w:sz w:val="24"/>
          <w:szCs w:val="24"/>
        </w:rPr>
        <w:t xml:space="preserve"> Marina González Hurtado </w:t>
      </w:r>
    </w:p>
    <w:p w14:paraId="51AA8FB2" w14:textId="404AE929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2690D">
        <w:rPr>
          <w:rFonts w:ascii="Arial" w:hAnsi="Arial" w:cs="Arial"/>
          <w:bCs/>
          <w:color w:val="404040"/>
          <w:sz w:val="24"/>
          <w:szCs w:val="24"/>
        </w:rPr>
        <w:t>Licencia en Derecho</w:t>
      </w:r>
    </w:p>
    <w:p w14:paraId="175777DC" w14:textId="48A3455F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12690D">
        <w:rPr>
          <w:rFonts w:ascii="Arial" w:hAnsi="Arial" w:cs="Arial"/>
          <w:b/>
          <w:bCs/>
          <w:color w:val="404040"/>
          <w:sz w:val="24"/>
          <w:szCs w:val="24"/>
        </w:rPr>
        <w:t xml:space="preserve"> 4749121</w:t>
      </w:r>
    </w:p>
    <w:p w14:paraId="119DDE62" w14:textId="532E5DE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2690D">
        <w:rPr>
          <w:rFonts w:ascii="Arial" w:hAnsi="Arial" w:cs="Arial"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  <w:r w:rsidR="008C037E" w:rsidRPr="00104868">
        <w:rPr>
          <w:rFonts w:ascii="Arial" w:hAnsi="Arial" w:cs="Arial"/>
          <w:b/>
          <w:bCs/>
          <w:color w:val="404040"/>
          <w:sz w:val="24"/>
          <w:szCs w:val="24"/>
        </w:rPr>
        <w:t>2717126220</w:t>
      </w:r>
    </w:p>
    <w:p w14:paraId="576EE60C" w14:textId="4B93471D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30554">
        <w:rPr>
          <w:rFonts w:ascii="Arial" w:hAnsi="Arial" w:cs="Arial"/>
          <w:b/>
          <w:bCs/>
          <w:color w:val="404040"/>
          <w:sz w:val="24"/>
          <w:szCs w:val="24"/>
        </w:rPr>
        <w:t xml:space="preserve">                      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690D">
        <w:rPr>
          <w:rFonts w:ascii="Arial" w:hAnsi="Arial" w:cs="Arial"/>
          <w:b/>
          <w:bCs/>
          <w:color w:val="404040"/>
          <w:sz w:val="24"/>
          <w:szCs w:val="24"/>
        </w:rPr>
        <w:t>mgonzalezh@fiscaliaveracruz.gob.mx</w:t>
      </w:r>
    </w:p>
    <w:p w14:paraId="547C2D3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E0063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E0C0EC1" wp14:editId="4F9EBA7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F5BB81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B1F5BD" w14:textId="210A2386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2690D">
        <w:rPr>
          <w:rFonts w:ascii="Arial" w:hAnsi="Arial" w:cs="Arial"/>
          <w:b/>
          <w:color w:val="404040"/>
          <w:sz w:val="24"/>
          <w:szCs w:val="24"/>
        </w:rPr>
        <w:t xml:space="preserve"> 1998 - 2002</w:t>
      </w:r>
    </w:p>
    <w:p w14:paraId="122D3405" w14:textId="22D4343B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12690D">
        <w:rPr>
          <w:rFonts w:ascii="Arial" w:hAnsi="Arial" w:cs="Arial"/>
          <w:color w:val="404040"/>
          <w:sz w:val="24"/>
          <w:szCs w:val="24"/>
        </w:rPr>
        <w:t xml:space="preserve"> Licenciatura en Derecho</w:t>
      </w:r>
    </w:p>
    <w:p w14:paraId="26BCE5CA" w14:textId="3395E309" w:rsidR="0012690D" w:rsidRDefault="0012690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6B316DEB" w14:textId="1BC3A3AA" w:rsidR="00747B33" w:rsidRDefault="0012690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Poza rica Veracruz</w:t>
      </w:r>
    </w:p>
    <w:p w14:paraId="552E254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659D15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657B0F" wp14:editId="2B2EB33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EC1C73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71DB951" w14:textId="66796821" w:rsidR="005A2F03" w:rsidRDefault="00BB2BF2" w:rsidP="000E5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2690D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634565">
        <w:rPr>
          <w:rFonts w:ascii="Arial" w:hAnsi="Arial" w:cs="Arial"/>
          <w:b/>
          <w:color w:val="404040"/>
          <w:sz w:val="24"/>
          <w:szCs w:val="24"/>
        </w:rPr>
        <w:t>dic</w:t>
      </w:r>
      <w:r w:rsidR="005A2F03">
        <w:rPr>
          <w:rFonts w:ascii="Arial" w:hAnsi="Arial" w:cs="Arial"/>
          <w:b/>
          <w:color w:val="404040"/>
          <w:sz w:val="24"/>
          <w:szCs w:val="24"/>
        </w:rPr>
        <w:t>i</w:t>
      </w:r>
      <w:r w:rsidR="00634565">
        <w:rPr>
          <w:rFonts w:ascii="Arial" w:hAnsi="Arial" w:cs="Arial"/>
          <w:b/>
          <w:color w:val="404040"/>
          <w:sz w:val="24"/>
          <w:szCs w:val="24"/>
        </w:rPr>
        <w:t>embre 2016 – abril 2022</w:t>
      </w:r>
      <w:r w:rsidR="000E5EDC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634565">
        <w:rPr>
          <w:rFonts w:ascii="NeoSansPro-Regular" w:hAnsi="NeoSansPro-Regular" w:cs="NeoSansPro-Regular"/>
          <w:color w:val="404040"/>
          <w:sz w:val="24"/>
          <w:szCs w:val="24"/>
        </w:rPr>
        <w:t xml:space="preserve">Abogado litigante particular </w:t>
      </w:r>
    </w:p>
    <w:p w14:paraId="5A9C977F" w14:textId="77777777" w:rsidR="000E5EDC" w:rsidRDefault="000E5EDC" w:rsidP="000E5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7A60645" w14:textId="26A6C251" w:rsidR="00634565" w:rsidRDefault="005A2F03" w:rsidP="00F8208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634565">
        <w:rPr>
          <w:rFonts w:ascii="Arial" w:hAnsi="Arial" w:cs="Arial"/>
          <w:b/>
          <w:color w:val="404040"/>
          <w:sz w:val="24"/>
          <w:szCs w:val="24"/>
        </w:rPr>
        <w:t>junio 2016 – noviembre 2016</w:t>
      </w:r>
      <w:r w:rsidR="000E5EDC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634565">
        <w:rPr>
          <w:rFonts w:ascii="NeoSansPro-Regular" w:hAnsi="NeoSansPro-Regular" w:cs="NeoSansPro-Regular"/>
          <w:color w:val="404040"/>
          <w:sz w:val="24"/>
          <w:szCs w:val="24"/>
        </w:rPr>
        <w:t xml:space="preserve">Abogado externo </w:t>
      </w:r>
      <w:r w:rsidR="004D1045">
        <w:rPr>
          <w:rFonts w:ascii="NeoSansPro-Regular" w:hAnsi="NeoSansPro-Regular" w:cs="NeoSansPro-Regular"/>
          <w:color w:val="404040"/>
          <w:sz w:val="24"/>
          <w:szCs w:val="24"/>
        </w:rPr>
        <w:t>(</w:t>
      </w:r>
      <w:r w:rsidR="000E5EDC">
        <w:rPr>
          <w:rFonts w:ascii="NeoSansPro-Regular" w:hAnsi="NeoSansPro-Regular" w:cs="NeoSansPro-Regular"/>
          <w:color w:val="404040"/>
          <w:sz w:val="24"/>
          <w:szCs w:val="24"/>
        </w:rPr>
        <w:t>Recuperación</w:t>
      </w:r>
      <w:r w:rsidR="004D1045">
        <w:rPr>
          <w:rFonts w:ascii="NeoSansPro-Regular" w:hAnsi="NeoSansPro-Regular" w:cs="NeoSansPro-Regular"/>
          <w:color w:val="404040"/>
          <w:sz w:val="24"/>
          <w:szCs w:val="24"/>
        </w:rPr>
        <w:t xml:space="preserve"> de adeudos); Desarrolladora e impulsora de negocios, sociedad anonima promotora de inversiones, de capital variable, sociedad finaciera de objeto multiple, entidad no regulada.</w:t>
      </w:r>
    </w:p>
    <w:p w14:paraId="3329C002" w14:textId="71C7269D" w:rsidR="00747B33" w:rsidRDefault="005A2F03" w:rsidP="000E5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enero 2015 – mayo 2016</w:t>
      </w:r>
      <w:r w:rsidR="000E5EDC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Abogado litigante particular </w:t>
      </w:r>
    </w:p>
    <w:p w14:paraId="002143DC" w14:textId="1734F4EA" w:rsidR="000E5EDC" w:rsidRDefault="000E5EDC" w:rsidP="000E5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5A46C01" w14:textId="77777777" w:rsidR="000E5EDC" w:rsidRPr="00BA21B4" w:rsidRDefault="000E5EDC" w:rsidP="000E5ED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3B7D08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99ED4E5" wp14:editId="1D5A35B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3887D48" w14:textId="440F1DD7" w:rsidR="00F8208A" w:rsidRPr="001A3B0B" w:rsidRDefault="00F8208A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12F8A763" w14:textId="52A2C0DA" w:rsidR="00F8208A" w:rsidRPr="001A3B0B" w:rsidRDefault="00F8208A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>Justicia para adolecentes</w:t>
      </w:r>
    </w:p>
    <w:p w14:paraId="0B38EA9F" w14:textId="48CD4B7A" w:rsidR="00F8208A" w:rsidRPr="001A3B0B" w:rsidRDefault="00F8208A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66C52198" w14:textId="1A128A9D" w:rsidR="00B010A9" w:rsidRPr="001A3B0B" w:rsidRDefault="00B010A9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>Justicia infantil</w:t>
      </w:r>
    </w:p>
    <w:p w14:paraId="1494FDA7" w14:textId="52B3E150" w:rsidR="00B010A9" w:rsidRPr="001A3B0B" w:rsidRDefault="00B010A9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 xml:space="preserve">Litigacion oral </w:t>
      </w:r>
    </w:p>
    <w:p w14:paraId="3DECE4B7" w14:textId="1DB65E4D" w:rsidR="00F8208A" w:rsidRPr="009A22D5" w:rsidRDefault="009A22D5" w:rsidP="001022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5EDC">
        <w:rPr>
          <w:rFonts w:ascii="NeoSansPro-Regular" w:hAnsi="NeoSansPro-Regular" w:cs="NeoSansPro-Regular"/>
          <w:color w:val="404040"/>
          <w:sz w:val="24"/>
          <w:szCs w:val="24"/>
        </w:rPr>
        <w:t>Ejecución</w:t>
      </w:r>
      <w:r w:rsidR="001A3B0B" w:rsidRPr="000E5EDC">
        <w:rPr>
          <w:rFonts w:ascii="NeoSansPro-Regular" w:hAnsi="NeoSansPro-Regular" w:cs="NeoSansPro-Regular"/>
          <w:color w:val="404040"/>
          <w:sz w:val="24"/>
          <w:szCs w:val="24"/>
        </w:rPr>
        <w:t xml:space="preserve"> penal</w:t>
      </w:r>
    </w:p>
    <w:p w14:paraId="570742D8" w14:textId="2C977FD0" w:rsidR="009A22D5" w:rsidRPr="000E5EDC" w:rsidRDefault="009A22D5" w:rsidP="001022E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Mercantil</w:t>
      </w:r>
    </w:p>
    <w:sectPr w:rsidR="009A22D5" w:rsidRPr="000E5ED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DE57" w14:textId="77777777" w:rsidR="005D4A96" w:rsidRDefault="005D4A96" w:rsidP="00AB5916">
      <w:pPr>
        <w:spacing w:after="0" w:line="240" w:lineRule="auto"/>
      </w:pPr>
      <w:r>
        <w:separator/>
      </w:r>
    </w:p>
  </w:endnote>
  <w:endnote w:type="continuationSeparator" w:id="0">
    <w:p w14:paraId="2652B88F" w14:textId="77777777" w:rsidR="005D4A96" w:rsidRDefault="005D4A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BF6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B875297" wp14:editId="41784AB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8FAC" w14:textId="77777777" w:rsidR="005D4A96" w:rsidRDefault="005D4A96" w:rsidP="00AB5916">
      <w:pPr>
        <w:spacing w:after="0" w:line="240" w:lineRule="auto"/>
      </w:pPr>
      <w:r>
        <w:separator/>
      </w:r>
    </w:p>
  </w:footnote>
  <w:footnote w:type="continuationSeparator" w:id="0">
    <w:p w14:paraId="37E64C93" w14:textId="77777777" w:rsidR="005D4A96" w:rsidRDefault="005D4A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F5D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B9A8C2B" wp14:editId="73003F3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C6077"/>
    <w:multiLevelType w:val="hybridMultilevel"/>
    <w:tmpl w:val="E2A0B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E5EDC"/>
    <w:rsid w:val="00104868"/>
    <w:rsid w:val="0012690D"/>
    <w:rsid w:val="00196774"/>
    <w:rsid w:val="001A3B0B"/>
    <w:rsid w:val="00230554"/>
    <w:rsid w:val="00247088"/>
    <w:rsid w:val="002F214B"/>
    <w:rsid w:val="00304E91"/>
    <w:rsid w:val="003301E8"/>
    <w:rsid w:val="003E7CE6"/>
    <w:rsid w:val="00462C41"/>
    <w:rsid w:val="004A1170"/>
    <w:rsid w:val="004B2D6E"/>
    <w:rsid w:val="004D1045"/>
    <w:rsid w:val="004E4FFA"/>
    <w:rsid w:val="005502F5"/>
    <w:rsid w:val="00594C1A"/>
    <w:rsid w:val="005A2F03"/>
    <w:rsid w:val="005A32B3"/>
    <w:rsid w:val="005D4A96"/>
    <w:rsid w:val="00600D12"/>
    <w:rsid w:val="00634565"/>
    <w:rsid w:val="006B6226"/>
    <w:rsid w:val="006B643A"/>
    <w:rsid w:val="006C2CDA"/>
    <w:rsid w:val="00723B67"/>
    <w:rsid w:val="00726727"/>
    <w:rsid w:val="00747B33"/>
    <w:rsid w:val="00785C57"/>
    <w:rsid w:val="00846235"/>
    <w:rsid w:val="008A4E11"/>
    <w:rsid w:val="008C037E"/>
    <w:rsid w:val="009A22D5"/>
    <w:rsid w:val="00A66637"/>
    <w:rsid w:val="00AB5916"/>
    <w:rsid w:val="00B010A9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678F6"/>
    <w:rsid w:val="00E71AD8"/>
    <w:rsid w:val="00EA5918"/>
    <w:rsid w:val="00ED42DE"/>
    <w:rsid w:val="00F8208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BDDC2"/>
  <w15:docId w15:val="{2CE4E3C5-BFD1-7E4F-B0DF-B30BC36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2023-10-03T19:38:00Z</dcterms:created>
  <dcterms:modified xsi:type="dcterms:W3CDTF">2023-10-03T19:38:00Z</dcterms:modified>
</cp:coreProperties>
</file>